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2F" w:rsidRPr="009D5399" w:rsidRDefault="00D32D2F">
      <w:pPr>
        <w:pStyle w:val="ConsPlusTitlePage"/>
      </w:pPr>
      <w:bookmarkStart w:id="0" w:name="_GoBack"/>
      <w:r w:rsidRPr="009D5399">
        <w:t xml:space="preserve">Документ предоставлен </w:t>
      </w:r>
      <w:proofErr w:type="spellStart"/>
      <w:r w:rsidRPr="009D5399">
        <w:t>КонсультантПлюс</w:t>
      </w:r>
      <w:proofErr w:type="spellEnd"/>
      <w:r w:rsidRPr="009D5399">
        <w:br/>
      </w:r>
    </w:p>
    <w:p w:rsidR="00D32D2F" w:rsidRPr="009D5399" w:rsidRDefault="00D32D2F">
      <w:pPr>
        <w:pStyle w:val="ConsPlusNormal"/>
        <w:ind w:firstLine="540"/>
        <w:jc w:val="both"/>
        <w:outlineLvl w:val="0"/>
      </w:pPr>
    </w:p>
    <w:p w:rsidR="00D32D2F" w:rsidRPr="009D5399" w:rsidRDefault="00D32D2F">
      <w:pPr>
        <w:pStyle w:val="ConsPlusTitle"/>
        <w:jc w:val="center"/>
        <w:outlineLvl w:val="0"/>
      </w:pPr>
      <w:r w:rsidRPr="009D5399">
        <w:t>ПРАВИТЕЛЬСТВО НИЖЕГОРОДСКОЙ ОБЛАСТИ</w:t>
      </w:r>
    </w:p>
    <w:p w:rsidR="00D32D2F" w:rsidRPr="009D5399" w:rsidRDefault="00D32D2F">
      <w:pPr>
        <w:pStyle w:val="ConsPlusTitle"/>
        <w:jc w:val="center"/>
      </w:pPr>
    </w:p>
    <w:p w:rsidR="00D32D2F" w:rsidRPr="009D5399" w:rsidRDefault="00D32D2F">
      <w:pPr>
        <w:pStyle w:val="ConsPlusTitle"/>
        <w:jc w:val="center"/>
      </w:pPr>
      <w:r w:rsidRPr="009D5399">
        <w:t>ПОСТАНОВЛЕНИЕ</w:t>
      </w:r>
    </w:p>
    <w:p w:rsidR="00D32D2F" w:rsidRPr="009D5399" w:rsidRDefault="00D32D2F">
      <w:pPr>
        <w:pStyle w:val="ConsPlusTitle"/>
        <w:jc w:val="center"/>
      </w:pPr>
      <w:r w:rsidRPr="009D5399">
        <w:t xml:space="preserve">от 2 апреля 2019 г. </w:t>
      </w:r>
      <w:r w:rsidR="009D5399">
        <w:t>№</w:t>
      </w:r>
      <w:r w:rsidRPr="009D5399">
        <w:t xml:space="preserve"> 191</w:t>
      </w:r>
    </w:p>
    <w:p w:rsidR="00D32D2F" w:rsidRPr="009D5399" w:rsidRDefault="00D32D2F">
      <w:pPr>
        <w:pStyle w:val="ConsPlusTitle"/>
        <w:jc w:val="center"/>
      </w:pPr>
    </w:p>
    <w:p w:rsidR="00D32D2F" w:rsidRPr="009D5399" w:rsidRDefault="00D32D2F">
      <w:pPr>
        <w:pStyle w:val="ConsPlusTitle"/>
        <w:jc w:val="center"/>
      </w:pPr>
      <w:r w:rsidRPr="009D5399">
        <w:t>ОБ УТВЕРЖДЕНИИ ПОРЯДКА ПОЛУЧЕНИЯ РАЗРЕШЕНИЯ ПРЕДСТАВИТЕЛЯ</w:t>
      </w:r>
    </w:p>
    <w:p w:rsidR="00D32D2F" w:rsidRPr="009D5399" w:rsidRDefault="00D32D2F">
      <w:pPr>
        <w:pStyle w:val="ConsPlusTitle"/>
        <w:jc w:val="center"/>
      </w:pPr>
      <w:r w:rsidRPr="009D5399">
        <w:t>НАНИМАТЕЛЯ НА УЧАСТИЕ НА БЕЗВОЗМЕЗДНОЙ ОСНОВЕ В УПРАВЛЕНИИ</w:t>
      </w:r>
    </w:p>
    <w:p w:rsidR="00D32D2F" w:rsidRPr="009D5399" w:rsidRDefault="00D32D2F">
      <w:pPr>
        <w:pStyle w:val="ConsPlusTitle"/>
        <w:jc w:val="center"/>
      </w:pPr>
      <w:r w:rsidRPr="009D5399">
        <w:t>НЕКОММЕРЧЕСКИМИ ОРГАНИЗАЦИЯМИ</w:t>
      </w:r>
    </w:p>
    <w:p w:rsidR="00D32D2F" w:rsidRPr="009D5399" w:rsidRDefault="00D32D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5399" w:rsidRPr="009D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2D2F" w:rsidRPr="009D5399" w:rsidRDefault="00D32D2F">
            <w:pPr>
              <w:pStyle w:val="ConsPlusNormal"/>
              <w:jc w:val="center"/>
            </w:pPr>
            <w:proofErr w:type="gramStart"/>
            <w:r w:rsidRPr="009D5399">
              <w:t>Список изменяющих документов (в ред. постановлений Правительства Нижегородской области</w:t>
            </w:r>
            <w:proofErr w:type="gramEnd"/>
          </w:p>
          <w:p w:rsidR="00D32D2F" w:rsidRPr="009D5399" w:rsidRDefault="00D32D2F">
            <w:pPr>
              <w:pStyle w:val="ConsPlusNormal"/>
              <w:jc w:val="center"/>
            </w:pPr>
            <w:r w:rsidRPr="009D5399">
              <w:t xml:space="preserve">от 13.09.2022 </w:t>
            </w:r>
            <w:r w:rsidR="009D5399">
              <w:t>№</w:t>
            </w:r>
            <w:r w:rsidRPr="009D5399">
              <w:t xml:space="preserve"> 751, от 24.12.2024 </w:t>
            </w:r>
            <w:r w:rsidR="009D5399">
              <w:t>№</w:t>
            </w:r>
            <w:r w:rsidRPr="009D5399">
              <w:t xml:space="preserve"> 841, от 02.07.2025 </w:t>
            </w:r>
            <w:r w:rsidR="009D5399">
              <w:t>№</w:t>
            </w:r>
            <w:r w:rsidRPr="009D5399">
              <w:t xml:space="preserve">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</w:tr>
    </w:tbl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  <w:r w:rsidRPr="009D5399">
        <w:t xml:space="preserve">В </w:t>
      </w:r>
      <w:proofErr w:type="gramStart"/>
      <w:r w:rsidRPr="009D5399">
        <w:t>соответствии</w:t>
      </w:r>
      <w:proofErr w:type="gramEnd"/>
      <w:r w:rsidRPr="009D5399">
        <w:t xml:space="preserve"> с пунктом 3 части 1 статьи 17 Федерального закона от 27 июля 2004 г. </w:t>
      </w:r>
      <w:r w:rsidR="009D5399">
        <w:t>№</w:t>
      </w:r>
      <w:r w:rsidRPr="009D5399">
        <w:t xml:space="preserve"> 79-ФЗ "О государственной гражданской службе Российской Федерации" Правительство Нижегородской области постановляет: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1. Утвердить прилагаемый Порядок получения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2. Признать утратившими силу: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proofErr w:type="gramStart"/>
      <w:r w:rsidRPr="009D5399">
        <w:t xml:space="preserve">постановление Правительства Нижегородской области от 30 июня 2017 г. </w:t>
      </w:r>
      <w:r w:rsidR="009D5399">
        <w:t>№</w:t>
      </w:r>
      <w:r w:rsidRPr="009D5399">
        <w:t xml:space="preserve"> 474 "Об утверждении Порядка получения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 управления";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пункт 1 постановления Правительства Нижегородской области от 18 июля 2018 г. </w:t>
      </w:r>
      <w:r w:rsidR="009D5399">
        <w:t>№</w:t>
      </w:r>
      <w:r w:rsidRPr="009D5399">
        <w:t xml:space="preserve"> 521 "О внесении изменений в некоторые постановления Правительства Нижегородской области".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3. Настоящее постановление вступает в силу по </w:t>
      </w:r>
      <w:proofErr w:type="gramStart"/>
      <w:r w:rsidRPr="009D5399">
        <w:t>истечении</w:t>
      </w:r>
      <w:proofErr w:type="gramEnd"/>
      <w:r w:rsidRPr="009D5399">
        <w:t xml:space="preserve"> 10 дней со дня его официального опубликования.</w:t>
      </w: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jc w:val="right"/>
      </w:pPr>
      <w:r w:rsidRPr="009D5399">
        <w:t>Губернатор</w:t>
      </w:r>
    </w:p>
    <w:p w:rsidR="00D32D2F" w:rsidRPr="009D5399" w:rsidRDefault="00D32D2F">
      <w:pPr>
        <w:pStyle w:val="ConsPlusNormal"/>
        <w:jc w:val="right"/>
      </w:pPr>
      <w:r w:rsidRPr="009D5399">
        <w:t>Г.С.НИКИТИН</w:t>
      </w: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jc w:val="right"/>
        <w:outlineLvl w:val="0"/>
      </w:pPr>
      <w:r w:rsidRPr="009D5399">
        <w:t>Утвержден</w:t>
      </w:r>
    </w:p>
    <w:p w:rsidR="00D32D2F" w:rsidRPr="009D5399" w:rsidRDefault="00D32D2F">
      <w:pPr>
        <w:pStyle w:val="ConsPlusNormal"/>
        <w:jc w:val="right"/>
      </w:pPr>
      <w:r w:rsidRPr="009D5399">
        <w:t>постановлением Правительства</w:t>
      </w:r>
    </w:p>
    <w:p w:rsidR="00D32D2F" w:rsidRPr="009D5399" w:rsidRDefault="00D32D2F">
      <w:pPr>
        <w:pStyle w:val="ConsPlusNormal"/>
        <w:jc w:val="right"/>
      </w:pPr>
      <w:r w:rsidRPr="009D5399">
        <w:t>Нижегородской области</w:t>
      </w:r>
    </w:p>
    <w:p w:rsidR="00D32D2F" w:rsidRPr="009D5399" w:rsidRDefault="00D32D2F">
      <w:pPr>
        <w:pStyle w:val="ConsPlusNormal"/>
        <w:jc w:val="right"/>
      </w:pPr>
      <w:r w:rsidRPr="009D5399">
        <w:t xml:space="preserve">от 2 апреля 2019 г. </w:t>
      </w:r>
      <w:r w:rsidR="009D5399">
        <w:t>№</w:t>
      </w:r>
      <w:r w:rsidRPr="009D5399">
        <w:t xml:space="preserve"> 191</w:t>
      </w: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Title"/>
        <w:jc w:val="center"/>
      </w:pPr>
      <w:bookmarkStart w:id="1" w:name="P32"/>
      <w:bookmarkEnd w:id="1"/>
      <w:r w:rsidRPr="009D5399">
        <w:t>ПОРЯДОК</w:t>
      </w:r>
    </w:p>
    <w:p w:rsidR="00D32D2F" w:rsidRPr="009D5399" w:rsidRDefault="00D32D2F">
      <w:pPr>
        <w:pStyle w:val="ConsPlusTitle"/>
        <w:jc w:val="center"/>
      </w:pPr>
      <w:r w:rsidRPr="009D5399">
        <w:t>ПОЛУЧЕНИЯ РАЗРЕШЕНИЯ ПРЕДСТАВИТЕЛЯ НАНИМАТЕЛЯ НА УЧАСТИЕ</w:t>
      </w:r>
    </w:p>
    <w:p w:rsidR="00D32D2F" w:rsidRPr="009D5399" w:rsidRDefault="00D32D2F">
      <w:pPr>
        <w:pStyle w:val="ConsPlusTitle"/>
        <w:jc w:val="center"/>
      </w:pPr>
      <w:r w:rsidRPr="009D5399">
        <w:t xml:space="preserve">НА БЕЗВОЗМЕЗДНОЙ ОСНОВЕ В УПРАВЛЕНИИ </w:t>
      </w:r>
      <w:proofErr w:type="gramStart"/>
      <w:r w:rsidRPr="009D5399">
        <w:t>НЕКОММЕРЧЕСКИМИ</w:t>
      </w:r>
      <w:proofErr w:type="gramEnd"/>
    </w:p>
    <w:p w:rsidR="00D32D2F" w:rsidRPr="009D5399" w:rsidRDefault="00D32D2F">
      <w:pPr>
        <w:pStyle w:val="ConsPlusTitle"/>
        <w:jc w:val="center"/>
      </w:pPr>
      <w:r w:rsidRPr="009D5399">
        <w:t>ОРГАНИЗАЦИЯМИ</w:t>
      </w:r>
    </w:p>
    <w:p w:rsidR="00D32D2F" w:rsidRPr="009D5399" w:rsidRDefault="00D32D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5399" w:rsidRPr="009D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2D2F" w:rsidRPr="009D5399" w:rsidRDefault="00D32D2F">
            <w:pPr>
              <w:pStyle w:val="ConsPlusNormal"/>
              <w:jc w:val="center"/>
            </w:pPr>
            <w:proofErr w:type="gramStart"/>
            <w:r w:rsidRPr="009D5399">
              <w:t>Список изменяющих документов (в ред. постановлений Правительства Нижегородской области</w:t>
            </w:r>
            <w:proofErr w:type="gramEnd"/>
          </w:p>
          <w:p w:rsidR="00D32D2F" w:rsidRPr="009D5399" w:rsidRDefault="00D32D2F">
            <w:pPr>
              <w:pStyle w:val="ConsPlusNormal"/>
              <w:jc w:val="center"/>
            </w:pPr>
            <w:r w:rsidRPr="009D5399">
              <w:t xml:space="preserve">от 13.09.2022 </w:t>
            </w:r>
            <w:r w:rsidR="009D5399">
              <w:t>№</w:t>
            </w:r>
            <w:r w:rsidRPr="009D5399">
              <w:t xml:space="preserve"> 751, от 24.12.2024 </w:t>
            </w:r>
            <w:r w:rsidR="009D5399">
              <w:t>№</w:t>
            </w:r>
            <w:r w:rsidRPr="009D5399">
              <w:t xml:space="preserve"> 841, от 02.07.2025 </w:t>
            </w:r>
            <w:r w:rsidR="009D5399">
              <w:t>№</w:t>
            </w:r>
            <w:r w:rsidRPr="009D5399">
              <w:t xml:space="preserve">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</w:tr>
    </w:tbl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  <w:r w:rsidRPr="009D5399">
        <w:t xml:space="preserve">1. </w:t>
      </w:r>
      <w:proofErr w:type="gramStart"/>
      <w:r w:rsidRPr="009D5399">
        <w:t xml:space="preserve">Настоящий Порядок в соответствии с подпунктом "б" пункта 3 части 1 статьи 17 Федерального закона от 27 июля 2004 г. </w:t>
      </w:r>
      <w:r w:rsidR="009D5399">
        <w:t>№</w:t>
      </w:r>
      <w:r w:rsidRPr="009D5399">
        <w:t xml:space="preserve"> 79-ФЗ "О государственной гражданской службе </w:t>
      </w:r>
      <w:r w:rsidRPr="009D5399">
        <w:lastRenderedPageBreak/>
        <w:t>Российской Федерации" устанавливает процедуру получения государственными гражданскими служащими Нижегородской области, представителем нанимателя для которых является Губернатор Нижегородской области (далее - гражданские служащие), разрешения Губернатора Нижегородской области на участие на безвозмездной основе в управлении некоммерческой организацией (кроме</w:t>
      </w:r>
      <w:proofErr w:type="gramEnd"/>
      <w:r w:rsidRPr="009D5399">
        <w:t xml:space="preserve"> </w:t>
      </w:r>
      <w:proofErr w:type="gramStart"/>
      <w:r w:rsidRPr="009D5399">
        <w:t>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2. Участие гражданского служащего в </w:t>
      </w:r>
      <w:proofErr w:type="gramStart"/>
      <w:r w:rsidRPr="009D5399">
        <w:t>управлении</w:t>
      </w:r>
      <w:proofErr w:type="gramEnd"/>
      <w:r w:rsidRPr="009D5399">
        <w:t xml:space="preserve">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 До получения разрешения Губернатора Нижегородской области гражданскому служащему запрещается участие на безвозмездной основе в управлении некоммерческой организацией.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3. </w:t>
      </w:r>
      <w:proofErr w:type="gramStart"/>
      <w:r w:rsidRPr="009D5399">
        <w:t>Для получения разрешения на участие на безвозмездной основе в управлении некоммерческой организацией гражданский служащий подает в орган Нижегородской области по профилактике коррупционных и иных правонарушений письменное заявление о разрешении на участие на безвозмездной основе в управлении некоммерческой организацией на имя Губернатора Нижегородской области по форме согласно приложению 1 к настоящему Порядку (далее - заявление).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4. Заявление должно содержать следующие сведения: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1) фамилия, имя, отчество (последнее - при наличии) заявителя, должность, которую он замещает;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proofErr w:type="gramStart"/>
      <w:r w:rsidRPr="009D5399">
        <w:t>2) полное наименование некоммерческой организации, в управлении которой планируется участие на безвозмездной основе, идентификационный номер налогоплательщика, ее юридический и фактический адрес, контактный телефон руководителя;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3) дата начала и окончания, форма и основания участия в </w:t>
      </w:r>
      <w:proofErr w:type="gramStart"/>
      <w:r w:rsidRPr="009D5399">
        <w:t>управлении</w:t>
      </w:r>
      <w:proofErr w:type="gramEnd"/>
      <w:r w:rsidRPr="009D5399">
        <w:t xml:space="preserve"> некоммерческой организацией;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4) иные сведения, которые лицо, подающее заявление, считает необходимым сообщить.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К заявлению прилагается копия устава организации.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5. Заявление направляется любым из следующих способов: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- через почтовое отделение;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- нарочными, курьерами;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- лично заявителем.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6. В день поступления в орган Нижегородской области по профилактике коррупционных и иных правонарушений заявление регистрируется в журнале регистрации, порядок ведения и форма которого утверждаются приказом органа Нижегородской области по профилактике коррупционных и иных правонарушений.</w:t>
      </w:r>
    </w:p>
    <w:p w:rsidR="00D32D2F" w:rsidRPr="009D5399" w:rsidRDefault="00D32D2F">
      <w:pPr>
        <w:pStyle w:val="ConsPlusNormal"/>
        <w:jc w:val="both"/>
      </w:pPr>
      <w:r w:rsidRPr="009D5399">
        <w:t xml:space="preserve">(п. 6 в ред. постановления Правительства Нижегородской области от 02.07.2025 </w:t>
      </w:r>
      <w:r w:rsidR="009D5399">
        <w:t>№</w:t>
      </w:r>
      <w:r w:rsidRPr="009D5399">
        <w:t xml:space="preserve"> 450)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7. Орган Нижегородской области по профилактике коррупционных и иных правонарушений осуществляет рассмотрение заявления и подготовку мотивированного заключения на него о возможности (невозможности) участия гражданского служащего в управлении некоммерческой организацией (далее - мотивированное заключение) в сроки, установленные пунктом 10 настоящего Порядка.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8. При подготовке мотивированного заключения должностные лица органа Нижегородской области по профилактике коррупционных и иных правонарушений могут с согласия гражданского служащего, представившего заявление, проводить с ним беседу и получать от него письменные пояснения.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proofErr w:type="gramStart"/>
      <w:r w:rsidRPr="009D5399">
        <w:t>В случае необходимости получения дополнительных материалов для подготовки мотивированного заключения руководителем органа Нижегородской области по профилактике коррупционных и иных правонарушений направляются запросы в государственные органы, их структурные подразделения, органы местного самоуправления, заинтересованные организации.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9. Мотивированное заключение должно содержать: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proofErr w:type="gramStart"/>
      <w:r w:rsidRPr="009D5399">
        <w:t>а) информацию, изложенную в заявлении;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proofErr w:type="gramStart"/>
      <w:r w:rsidRPr="009D5399">
        <w:t>б) информацию, представленную гражданским служащим в письменном пояснении к заявлению, полученную при беседе с ним (при ее наличии), а также информацию, полученную по запросам от государственных органов, их структурных подразделений, органов местного самоуправления, организаций, в случае, если такие запросы направлялись;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в) мотивированный вывод по результатам предварительного рассмотрения заявления.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10. </w:t>
      </w:r>
      <w:proofErr w:type="gramStart"/>
      <w:r w:rsidRPr="009D5399">
        <w:t>Заявление, а также мотивированное заключение в течение 14 рабочих дней со дня, следующего за днем регистрации заявления, а в случае направления запросов, указанных в пункте 8 настоящего Порядка, - в течение 30 календарных дней со дня, следующего за днем регистрации заявления, направляются Губернатору Нижегородской области для принятия одного из решений, предусмотренных пунктом 11 настоящего Порядка.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11. По результатам рассмотрения заявления и мотивированного заключения органа Нижегородской области по профилактике коррупционных и иных правонарушений Губернатор Нижегородской области принимает одно из следующих решений: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а) разрешает гражданскому служащему участвовать на безвозмездной основе в управлении некоммерческой организацией;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proofErr w:type="gramStart"/>
      <w:r w:rsidRPr="009D5399">
        <w:t>б) отказывает гражданскому служащему в удовлетворении заявления;</w:t>
      </w:r>
      <w:proofErr w:type="gramEnd"/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в) направляет заявление и мотивированное заключение на рассмотрение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 (далее -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в управлении некоммерческой организацией.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Комиссия рассматривает представленные документы в </w:t>
      </w:r>
      <w:proofErr w:type="gramStart"/>
      <w:r w:rsidRPr="009D5399">
        <w:t>порядке</w:t>
      </w:r>
      <w:proofErr w:type="gramEnd"/>
      <w:r w:rsidRPr="009D5399">
        <w:t xml:space="preserve"> и сроки, установленные Положением о ней, утвержденным распоряжением Губернатора Нижегородской области от 15 августа 2014 г. </w:t>
      </w:r>
      <w:r w:rsidR="009D5399">
        <w:t>№</w:t>
      </w:r>
      <w:r w:rsidRPr="009D5399">
        <w:t xml:space="preserve"> 1386-р. По результатам рассмотрения комиссия рекомендует Губернатору Нижегородской области принять решение о разрешении гражданскому служащему участвовать в управлении некоммерческой организацией на безвозмездной основе либо отказать гражданскому служащему в удовлетворении заявления.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bookmarkStart w:id="2" w:name="P68"/>
      <w:bookmarkEnd w:id="2"/>
      <w:r w:rsidRPr="009D5399">
        <w:t>12. Решение оформляется путем издания соответствующего распоряжения Губернатора Нижегородской области.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 xml:space="preserve">Проект распоряжения Губернатора Нижегородской области подготавливается органом Нижегородской области по профилактике коррупционных и иных правонарушений в порядке и сроки, установленные Регламентом Правительства Нижегородской области, утвержденным постановлением Правительства Нижегородской области от 11 декабря 2009 г. </w:t>
      </w:r>
      <w:r w:rsidR="009D5399">
        <w:t>№</w:t>
      </w:r>
      <w:r w:rsidRPr="009D5399">
        <w:t xml:space="preserve"> 920.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13. О принятом Губернатором Нижегородской области решении орган Нижегородской области по профилактике коррупционных и иных правонарушений уведомляет заявителя в течение 2 рабочих дней со дня поступления в орган Нижегородской области по профилактике коррупционных и иных правонарушений копии распоряжения Губернатора Нижегородской области в соответствии с пунктом 12 настоящего Порядка.</w:t>
      </w:r>
    </w:p>
    <w:p w:rsidR="00D32D2F" w:rsidRPr="009D5399" w:rsidRDefault="00D32D2F">
      <w:pPr>
        <w:pStyle w:val="ConsPlusNormal"/>
        <w:spacing w:before="200"/>
        <w:ind w:firstLine="540"/>
        <w:jc w:val="both"/>
      </w:pPr>
      <w:r w:rsidRPr="009D5399">
        <w:t>14. Заявление с копией распоряжения Губернатора Нижегородской области приобщается к личному делу гражданского служащего.</w:t>
      </w: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jc w:val="right"/>
        <w:outlineLvl w:val="1"/>
      </w:pPr>
      <w:r w:rsidRPr="009D5399">
        <w:t>Приложение 1</w:t>
      </w:r>
    </w:p>
    <w:p w:rsidR="00D32D2F" w:rsidRPr="009D5399" w:rsidRDefault="00D32D2F">
      <w:pPr>
        <w:pStyle w:val="ConsPlusNormal"/>
        <w:jc w:val="right"/>
      </w:pPr>
      <w:r w:rsidRPr="009D5399">
        <w:t>к Порядку получения разрешения</w:t>
      </w:r>
    </w:p>
    <w:p w:rsidR="00D32D2F" w:rsidRPr="009D5399" w:rsidRDefault="00D32D2F">
      <w:pPr>
        <w:pStyle w:val="ConsPlusNormal"/>
        <w:jc w:val="right"/>
      </w:pPr>
      <w:r w:rsidRPr="009D5399">
        <w:t>представителя нанимателя</w:t>
      </w:r>
    </w:p>
    <w:p w:rsidR="00D32D2F" w:rsidRPr="009D5399" w:rsidRDefault="00D32D2F">
      <w:pPr>
        <w:pStyle w:val="ConsPlusNormal"/>
        <w:jc w:val="right"/>
      </w:pPr>
      <w:r w:rsidRPr="009D5399">
        <w:t>на участие на безвозмездной основе</w:t>
      </w:r>
    </w:p>
    <w:p w:rsidR="00D32D2F" w:rsidRPr="009D5399" w:rsidRDefault="00D32D2F">
      <w:pPr>
        <w:pStyle w:val="ConsPlusNormal"/>
        <w:jc w:val="right"/>
      </w:pPr>
      <w:r w:rsidRPr="009D5399">
        <w:t xml:space="preserve">в управлении </w:t>
      </w:r>
      <w:proofErr w:type="gramStart"/>
      <w:r w:rsidRPr="009D5399">
        <w:t>некоммерческими</w:t>
      </w:r>
      <w:proofErr w:type="gramEnd"/>
    </w:p>
    <w:p w:rsidR="00D32D2F" w:rsidRPr="009D5399" w:rsidRDefault="00D32D2F">
      <w:pPr>
        <w:pStyle w:val="ConsPlusNormal"/>
        <w:jc w:val="right"/>
      </w:pPr>
      <w:r w:rsidRPr="009D5399">
        <w:t>организациями</w:t>
      </w:r>
    </w:p>
    <w:p w:rsidR="00D32D2F" w:rsidRPr="009D5399" w:rsidRDefault="00D32D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5399" w:rsidRPr="009D53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2D2F" w:rsidRPr="009D5399" w:rsidRDefault="00D32D2F">
            <w:pPr>
              <w:pStyle w:val="ConsPlusNormal"/>
              <w:jc w:val="center"/>
            </w:pPr>
            <w:proofErr w:type="gramStart"/>
            <w:r w:rsidRPr="009D5399">
              <w:t>Список изменяющих документов (в ред. постановления Правительства Нижегородской области</w:t>
            </w:r>
            <w:proofErr w:type="gramEnd"/>
          </w:p>
          <w:p w:rsidR="00D32D2F" w:rsidRPr="009D5399" w:rsidRDefault="00D32D2F">
            <w:pPr>
              <w:pStyle w:val="ConsPlusNormal"/>
              <w:jc w:val="center"/>
            </w:pPr>
            <w:r w:rsidRPr="009D5399">
              <w:t xml:space="preserve">от 24.12.2024 </w:t>
            </w:r>
            <w:r w:rsidR="009D5399">
              <w:t>№</w:t>
            </w:r>
            <w:r w:rsidRPr="009D5399">
              <w:t xml:space="preserve"> 841)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D2F" w:rsidRPr="009D5399" w:rsidRDefault="00D32D2F">
            <w:pPr>
              <w:pStyle w:val="ConsPlusNormal"/>
            </w:pPr>
          </w:p>
        </w:tc>
      </w:tr>
    </w:tbl>
    <w:p w:rsidR="00D32D2F" w:rsidRPr="009D5399" w:rsidRDefault="00D32D2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5399" w:rsidRPr="009D539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32D2F" w:rsidRPr="009D5399" w:rsidRDefault="00D32D2F">
            <w:pPr>
              <w:pStyle w:val="ConsPlusNormal"/>
              <w:jc w:val="right"/>
            </w:pPr>
            <w:r w:rsidRPr="009D5399">
              <w:t>Губернатору Нижегородской области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__________________________________________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(инициалы, фамилия)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от _______________________________________</w:t>
            </w:r>
          </w:p>
          <w:p w:rsidR="00D32D2F" w:rsidRPr="009D5399" w:rsidRDefault="00D32D2F">
            <w:pPr>
              <w:pStyle w:val="ConsPlusNormal"/>
              <w:jc w:val="right"/>
            </w:pPr>
            <w:proofErr w:type="gramStart"/>
            <w:r w:rsidRPr="009D5399">
              <w:t>(наименование должности,</w:t>
            </w:r>
            <w:proofErr w:type="gramEnd"/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__________________________________________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исполнительный орган Нижегородской области,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__________________________________________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фамилия, имя, отчество)</w:t>
            </w:r>
          </w:p>
        </w:tc>
      </w:tr>
      <w:tr w:rsidR="009D5399" w:rsidRPr="009D539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32D2F" w:rsidRPr="009D5399" w:rsidRDefault="00D32D2F">
            <w:pPr>
              <w:pStyle w:val="ConsPlusNormal"/>
              <w:jc w:val="center"/>
            </w:pPr>
            <w:bookmarkStart w:id="3" w:name="P96"/>
            <w:bookmarkEnd w:id="3"/>
            <w:r w:rsidRPr="009D5399">
              <w:t>Заявление</w:t>
            </w:r>
          </w:p>
          <w:p w:rsidR="00D32D2F" w:rsidRPr="009D5399" w:rsidRDefault="00D32D2F">
            <w:pPr>
              <w:pStyle w:val="ConsPlusNormal"/>
              <w:jc w:val="center"/>
            </w:pPr>
            <w:r w:rsidRPr="009D5399">
              <w:t>о разрешении на участие на безвозмездной основе в управлении</w:t>
            </w:r>
          </w:p>
          <w:p w:rsidR="00D32D2F" w:rsidRPr="009D5399" w:rsidRDefault="00D32D2F">
            <w:pPr>
              <w:pStyle w:val="ConsPlusNormal"/>
              <w:jc w:val="center"/>
            </w:pPr>
            <w:r w:rsidRPr="009D5399">
              <w:t>некоммерческой организацией</w:t>
            </w:r>
          </w:p>
        </w:tc>
      </w:tr>
      <w:tr w:rsidR="009D5399" w:rsidRPr="009D539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32D2F" w:rsidRPr="009D5399" w:rsidRDefault="00D32D2F">
            <w:pPr>
              <w:pStyle w:val="ConsPlusNormal"/>
              <w:ind w:firstLine="283"/>
              <w:jc w:val="both"/>
            </w:pPr>
            <w:proofErr w:type="gramStart"/>
            <w:r w:rsidRPr="009D5399">
              <w:t xml:space="preserve">В соответствии с пунктом 3 части 1 статьи 17 Федерального закона от 27 июля 2004 г. </w:t>
            </w:r>
            <w:r w:rsidR="009D5399">
              <w:t>№</w:t>
            </w:r>
            <w:r w:rsidRPr="009D5399">
              <w:t xml:space="preserve"> 79-ФЗ "О государственной гражданской службе Российской Федерации" прошу разрешения на участие на безвозмездной основе в управлении некоммерческой организацией</w:t>
            </w:r>
            <w:proofErr w:type="gramEnd"/>
          </w:p>
          <w:p w:rsidR="00D32D2F" w:rsidRPr="009D5399" w:rsidRDefault="00D32D2F">
            <w:pPr>
              <w:pStyle w:val="ConsPlusNormal"/>
              <w:jc w:val="both"/>
            </w:pPr>
            <w:r w:rsidRPr="009D5399">
              <w:t>_________________________________________________________________________</w:t>
            </w:r>
          </w:p>
          <w:p w:rsidR="00D32D2F" w:rsidRPr="009D5399" w:rsidRDefault="00D32D2F">
            <w:pPr>
              <w:pStyle w:val="ConsPlusNormal"/>
              <w:jc w:val="both"/>
            </w:pPr>
            <w:r w:rsidRPr="009D5399">
              <w:t>__________________________________________________________________________</w:t>
            </w:r>
          </w:p>
          <w:p w:rsidR="00D32D2F" w:rsidRPr="009D5399" w:rsidRDefault="00D32D2F">
            <w:pPr>
              <w:pStyle w:val="ConsPlusNormal"/>
              <w:jc w:val="center"/>
            </w:pPr>
            <w:r w:rsidRPr="009D5399">
              <w:t xml:space="preserve">(организация (ее полное наименование, юридический и фактический адрес, идентификационный номер налогоплательщика, контактный телефон руководителя), должность, дата начала и окончания, форма и основания участия в </w:t>
            </w:r>
            <w:proofErr w:type="gramStart"/>
            <w:r w:rsidRPr="009D5399">
              <w:t>управлении</w:t>
            </w:r>
            <w:proofErr w:type="gramEnd"/>
            <w:r w:rsidRPr="009D5399">
              <w:t xml:space="preserve"> организацией)</w:t>
            </w:r>
          </w:p>
        </w:tc>
      </w:tr>
      <w:tr w:rsidR="009D5399" w:rsidRPr="009D539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32D2F" w:rsidRPr="009D5399" w:rsidRDefault="00D32D2F">
            <w:pPr>
              <w:pStyle w:val="ConsPlusNormal"/>
              <w:ind w:firstLine="283"/>
              <w:jc w:val="both"/>
            </w:pPr>
            <w:r w:rsidRPr="009D5399">
              <w:t xml:space="preserve">Участие в </w:t>
            </w:r>
            <w:proofErr w:type="gramStart"/>
            <w:r w:rsidRPr="009D5399">
              <w:t>управлении</w:t>
            </w:r>
            <w:proofErr w:type="gramEnd"/>
            <w:r w:rsidRPr="009D5399">
              <w:t xml:space="preserve"> указанной организацией будет осуществляться в свободное от гражданской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  <w:p w:rsidR="00D32D2F" w:rsidRPr="009D5399" w:rsidRDefault="00D32D2F">
            <w:pPr>
              <w:pStyle w:val="ConsPlusNormal"/>
              <w:ind w:firstLine="283"/>
              <w:jc w:val="both"/>
            </w:pPr>
            <w:r w:rsidRPr="009D5399">
              <w:t xml:space="preserve">При осуществлении указанной деятельности обязуюсь соблюдать требования, предусмотренные статьями 17 и 18 Федерального закона от 27 июля 2004 г. </w:t>
            </w:r>
            <w:r w:rsidR="009D5399">
              <w:t>№</w:t>
            </w:r>
            <w:r w:rsidRPr="009D5399">
              <w:t xml:space="preserve"> 79-ФЗ "О государственной гражданской службе Российской Федерации".</w:t>
            </w:r>
          </w:p>
        </w:tc>
      </w:tr>
      <w:tr w:rsidR="009D5399" w:rsidRPr="009D539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32D2F" w:rsidRPr="009D5399" w:rsidRDefault="00D32D2F">
            <w:pPr>
              <w:pStyle w:val="ConsPlusNormal"/>
            </w:pPr>
            <w:r w:rsidRPr="009D5399">
              <w:t>Приложение:</w:t>
            </w:r>
          </w:p>
          <w:p w:rsidR="00D32D2F" w:rsidRPr="009D5399" w:rsidRDefault="00D32D2F">
            <w:pPr>
              <w:pStyle w:val="ConsPlusNormal"/>
            </w:pPr>
            <w:r w:rsidRPr="009D5399">
              <w:t>копия устава ______________________________________________</w:t>
            </w:r>
          </w:p>
        </w:tc>
      </w:tr>
      <w:tr w:rsidR="009D5399" w:rsidRPr="009D539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32D2F" w:rsidRPr="009D5399" w:rsidRDefault="00D32D2F">
            <w:pPr>
              <w:pStyle w:val="ConsPlusNormal"/>
              <w:jc w:val="right"/>
            </w:pPr>
            <w:r w:rsidRPr="009D5399">
              <w:t>___________________________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(подпись заявителя)</w:t>
            </w:r>
          </w:p>
          <w:p w:rsidR="00D32D2F" w:rsidRPr="009D5399" w:rsidRDefault="00D32D2F">
            <w:pPr>
              <w:pStyle w:val="ConsPlusNormal"/>
              <w:jc w:val="right"/>
            </w:pPr>
            <w:r w:rsidRPr="009D5399">
              <w:t>"__" ____________ 20__ г.</w:t>
            </w:r>
          </w:p>
        </w:tc>
      </w:tr>
    </w:tbl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jc w:val="right"/>
        <w:outlineLvl w:val="1"/>
      </w:pPr>
      <w:r w:rsidRPr="009D5399">
        <w:t>Приложение 2</w:t>
      </w:r>
    </w:p>
    <w:p w:rsidR="00D32D2F" w:rsidRPr="009D5399" w:rsidRDefault="00D32D2F">
      <w:pPr>
        <w:pStyle w:val="ConsPlusNormal"/>
        <w:jc w:val="right"/>
      </w:pPr>
      <w:r w:rsidRPr="009D5399">
        <w:t>к Порядку получения разрешения</w:t>
      </w:r>
    </w:p>
    <w:p w:rsidR="00D32D2F" w:rsidRPr="009D5399" w:rsidRDefault="00D32D2F">
      <w:pPr>
        <w:pStyle w:val="ConsPlusNormal"/>
        <w:jc w:val="right"/>
      </w:pPr>
      <w:r w:rsidRPr="009D5399">
        <w:t>представителя нанимателя</w:t>
      </w:r>
    </w:p>
    <w:p w:rsidR="00D32D2F" w:rsidRPr="009D5399" w:rsidRDefault="00D32D2F">
      <w:pPr>
        <w:pStyle w:val="ConsPlusNormal"/>
        <w:jc w:val="right"/>
      </w:pPr>
      <w:r w:rsidRPr="009D5399">
        <w:t>на участие на безвозмездной основе</w:t>
      </w:r>
    </w:p>
    <w:p w:rsidR="00D32D2F" w:rsidRPr="009D5399" w:rsidRDefault="00D32D2F">
      <w:pPr>
        <w:pStyle w:val="ConsPlusNormal"/>
        <w:jc w:val="right"/>
      </w:pPr>
      <w:r w:rsidRPr="009D5399">
        <w:t xml:space="preserve">в управлении </w:t>
      </w:r>
      <w:proofErr w:type="gramStart"/>
      <w:r w:rsidRPr="009D5399">
        <w:t>некоммерческими</w:t>
      </w:r>
      <w:proofErr w:type="gramEnd"/>
    </w:p>
    <w:p w:rsidR="00D32D2F" w:rsidRPr="009D5399" w:rsidRDefault="00D32D2F">
      <w:pPr>
        <w:pStyle w:val="ConsPlusNormal"/>
        <w:jc w:val="right"/>
      </w:pPr>
      <w:r w:rsidRPr="009D5399">
        <w:t>организациями</w:t>
      </w: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jc w:val="center"/>
      </w:pPr>
      <w:r w:rsidRPr="009D5399">
        <w:t>Журнал</w:t>
      </w:r>
    </w:p>
    <w:p w:rsidR="00D32D2F" w:rsidRPr="009D5399" w:rsidRDefault="00D32D2F">
      <w:pPr>
        <w:pStyle w:val="ConsPlusNormal"/>
        <w:jc w:val="center"/>
      </w:pPr>
      <w:r w:rsidRPr="009D5399">
        <w:t>регистрации заявлений о разрешении</w:t>
      </w:r>
    </w:p>
    <w:p w:rsidR="00D32D2F" w:rsidRPr="009D5399" w:rsidRDefault="00D32D2F">
      <w:pPr>
        <w:pStyle w:val="ConsPlusNormal"/>
        <w:jc w:val="center"/>
      </w:pPr>
      <w:r w:rsidRPr="009D5399">
        <w:t>на участие на безвозмездной основе в управлении</w:t>
      </w:r>
    </w:p>
    <w:p w:rsidR="00D32D2F" w:rsidRPr="009D5399" w:rsidRDefault="00D32D2F">
      <w:pPr>
        <w:pStyle w:val="ConsPlusNormal"/>
        <w:jc w:val="center"/>
      </w:pPr>
      <w:r w:rsidRPr="009D5399">
        <w:t>некоммерческой организацией</w:t>
      </w:r>
    </w:p>
    <w:p w:rsidR="00D32D2F" w:rsidRPr="009D5399" w:rsidRDefault="00D32D2F">
      <w:pPr>
        <w:pStyle w:val="ConsPlusNormal"/>
        <w:ind w:firstLine="540"/>
        <w:jc w:val="both"/>
      </w:pPr>
    </w:p>
    <w:p w:rsidR="00D32D2F" w:rsidRPr="009D5399" w:rsidRDefault="00D32D2F">
      <w:pPr>
        <w:pStyle w:val="ConsPlusNormal"/>
        <w:ind w:firstLine="540"/>
        <w:jc w:val="both"/>
      </w:pPr>
      <w:r w:rsidRPr="009D5399">
        <w:t xml:space="preserve">Исключен с 02.07.2025. - Постановление Правительства Нижегородской области от 02.07.2025 </w:t>
      </w:r>
      <w:r w:rsidR="009D5399">
        <w:t>№</w:t>
      </w:r>
      <w:r w:rsidRPr="009D5399">
        <w:t xml:space="preserve"> 450._______________________________________________</w:t>
      </w:r>
      <w:bookmarkEnd w:id="0"/>
    </w:p>
    <w:sectPr w:rsidR="00D32D2F" w:rsidRPr="009D5399" w:rsidSect="00BD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2F"/>
    <w:rsid w:val="007C3C01"/>
    <w:rsid w:val="009D5399"/>
    <w:rsid w:val="00D32D2F"/>
    <w:rsid w:val="00D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D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2D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32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D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2D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32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1687</Words>
  <Characters>9621</Characters>
  <Application>Microsoft Office Word</Application>
  <DocSecurity>0</DocSecurity>
  <Lines>80</Lines>
  <Paragraphs>22</Paragraphs>
  <ScaleCrop>false</ScaleCrop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2025-08-06T12:00:00Z</dcterms:created>
  <dcterms:modified xsi:type="dcterms:W3CDTF">2025-08-06T12:02:00Z</dcterms:modified>
</cp:coreProperties>
</file>